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E6" w:rsidRPr="00F42E01" w:rsidRDefault="00735AE6" w:rsidP="00735AE6">
      <w:pPr>
        <w:shd w:val="clear" w:color="auto" w:fill="FFFFFF"/>
        <w:spacing w:after="0" w:line="240" w:lineRule="auto"/>
        <w:contextualSpacing/>
        <w:jc w:val="center"/>
        <w:rPr>
          <w:rFonts w:ascii="Times New Roman" w:hAnsi="Times New Roman" w:cs="Times New Roman"/>
          <w:b/>
          <w:sz w:val="23"/>
          <w:szCs w:val="23"/>
        </w:rPr>
      </w:pPr>
      <w:r w:rsidRPr="00F42E01">
        <w:rPr>
          <w:rFonts w:ascii="Times New Roman" w:hAnsi="Times New Roman" w:cs="Times New Roman"/>
          <w:b/>
          <w:sz w:val="23"/>
          <w:szCs w:val="23"/>
        </w:rPr>
        <w:t>KONYA İL MERKEZİ</w:t>
      </w:r>
    </w:p>
    <w:p w:rsidR="00735AE6" w:rsidRDefault="00735AE6" w:rsidP="00735AE6">
      <w:pPr>
        <w:shd w:val="clear" w:color="auto" w:fill="FFFFFF"/>
        <w:spacing w:after="0" w:line="240" w:lineRule="auto"/>
        <w:contextualSpacing/>
        <w:jc w:val="center"/>
        <w:rPr>
          <w:rFonts w:ascii="Times New Roman" w:hAnsi="Times New Roman" w:cs="Times New Roman"/>
          <w:b/>
          <w:sz w:val="23"/>
          <w:szCs w:val="23"/>
        </w:rPr>
      </w:pPr>
      <w:r w:rsidRPr="00F42E01">
        <w:rPr>
          <w:rFonts w:ascii="Times New Roman" w:hAnsi="Times New Roman" w:cs="Times New Roman"/>
          <w:b/>
          <w:sz w:val="23"/>
          <w:szCs w:val="23"/>
        </w:rPr>
        <w:t>TOPLANTI ALANLARI VE GÖSTERİ YÜRÜYÜŞ</w:t>
      </w:r>
      <w:bookmarkStart w:id="0" w:name="_GoBack"/>
      <w:bookmarkEnd w:id="0"/>
      <w:r w:rsidRPr="00F42E01">
        <w:rPr>
          <w:rFonts w:ascii="Times New Roman" w:hAnsi="Times New Roman" w:cs="Times New Roman"/>
          <w:b/>
          <w:sz w:val="23"/>
          <w:szCs w:val="23"/>
        </w:rPr>
        <w:t xml:space="preserve"> GÜZERGÂHLARI</w:t>
      </w:r>
    </w:p>
    <w:p w:rsidR="0071266E" w:rsidRDefault="0071266E" w:rsidP="00735AE6">
      <w:pPr>
        <w:shd w:val="clear" w:color="auto" w:fill="FFFFFF"/>
        <w:spacing w:after="0" w:line="240" w:lineRule="auto"/>
        <w:contextualSpacing/>
        <w:jc w:val="center"/>
        <w:rPr>
          <w:rFonts w:ascii="Times New Roman" w:hAnsi="Times New Roman" w:cs="Times New Roman"/>
          <w:b/>
          <w:sz w:val="23"/>
          <w:szCs w:val="23"/>
        </w:rPr>
      </w:pPr>
    </w:p>
    <w:p w:rsidR="00735AE6" w:rsidRPr="00F42E01" w:rsidRDefault="00735AE6" w:rsidP="00735AE6">
      <w:pPr>
        <w:shd w:val="clear" w:color="auto" w:fill="FFFFFF"/>
        <w:spacing w:after="0" w:line="240" w:lineRule="auto"/>
        <w:contextualSpacing/>
        <w:jc w:val="center"/>
        <w:rPr>
          <w:rFonts w:ascii="Times New Roman" w:hAnsi="Times New Roman" w:cs="Times New Roman"/>
          <w:b/>
          <w:sz w:val="23"/>
          <w:szCs w:val="23"/>
        </w:rPr>
      </w:pPr>
    </w:p>
    <w:p w:rsidR="00735AE6" w:rsidRPr="00F42E01" w:rsidRDefault="00E34D22" w:rsidP="00735AE6">
      <w:pPr>
        <w:pStyle w:val="ListeParagraf"/>
        <w:numPr>
          <w:ilvl w:val="0"/>
          <w:numId w:val="1"/>
        </w:numPr>
        <w:shd w:val="clear" w:color="auto" w:fill="FFFFFF"/>
        <w:spacing w:before="0" w:beforeAutospacing="0" w:after="0" w:afterAutospacing="0"/>
        <w:ind w:left="0" w:firstLine="349"/>
        <w:contextualSpacing/>
        <w:jc w:val="both"/>
        <w:rPr>
          <w:b/>
          <w:sz w:val="23"/>
          <w:szCs w:val="23"/>
        </w:rPr>
      </w:pPr>
      <w:r>
        <w:rPr>
          <w:b/>
          <w:sz w:val="23"/>
          <w:szCs w:val="23"/>
        </w:rPr>
        <w:t>KILIÇA</w:t>
      </w:r>
      <w:r w:rsidR="0061582F">
        <w:rPr>
          <w:b/>
          <w:sz w:val="23"/>
          <w:szCs w:val="23"/>
        </w:rPr>
        <w:t>R</w:t>
      </w:r>
      <w:r>
        <w:rPr>
          <w:b/>
          <w:sz w:val="23"/>
          <w:szCs w:val="23"/>
        </w:rPr>
        <w:t xml:space="preserve">SLAN </w:t>
      </w:r>
      <w:r w:rsidR="00735AE6" w:rsidRPr="00F42E01">
        <w:rPr>
          <w:b/>
          <w:sz w:val="23"/>
          <w:szCs w:val="23"/>
        </w:rPr>
        <w:t>ŞEHİR MEYDANI</w:t>
      </w:r>
    </w:p>
    <w:p w:rsidR="00735AE6" w:rsidRPr="00F42E01" w:rsidRDefault="00735AE6" w:rsidP="00735AE6">
      <w:pPr>
        <w:shd w:val="clear" w:color="auto" w:fill="FFFFFF"/>
        <w:spacing w:after="0" w:line="240" w:lineRule="auto"/>
        <w:ind w:firstLine="708"/>
        <w:jc w:val="both"/>
        <w:rPr>
          <w:rFonts w:ascii="Times New Roman" w:hAnsi="Times New Roman" w:cs="Times New Roman"/>
          <w:sz w:val="23"/>
          <w:szCs w:val="23"/>
        </w:rPr>
      </w:pPr>
      <w:r w:rsidRPr="00F42E01">
        <w:rPr>
          <w:rFonts w:ascii="Times New Roman" w:hAnsi="Times New Roman" w:cs="Times New Roman"/>
          <w:b/>
          <w:sz w:val="23"/>
          <w:szCs w:val="23"/>
        </w:rPr>
        <w:t>Toplanma Yeri</w:t>
      </w:r>
      <w:r w:rsidRPr="00F42E01">
        <w:rPr>
          <w:rFonts w:ascii="Times New Roman" w:hAnsi="Times New Roman" w:cs="Times New Roman"/>
          <w:b/>
          <w:sz w:val="23"/>
          <w:szCs w:val="23"/>
        </w:rPr>
        <w:tab/>
        <w:t xml:space="preserve">   : </w:t>
      </w:r>
      <w:r w:rsidR="00A84D34">
        <w:rPr>
          <w:rFonts w:ascii="Times New Roman" w:hAnsi="Times New Roman" w:cs="Times New Roman"/>
          <w:sz w:val="23"/>
          <w:szCs w:val="23"/>
        </w:rPr>
        <w:t>Kılıça</w:t>
      </w:r>
      <w:r w:rsidR="0061582F">
        <w:rPr>
          <w:rFonts w:ascii="Times New Roman" w:hAnsi="Times New Roman" w:cs="Times New Roman"/>
          <w:sz w:val="23"/>
          <w:szCs w:val="23"/>
        </w:rPr>
        <w:t>r</w:t>
      </w:r>
      <w:r w:rsidR="00A84D34" w:rsidRPr="00A84D34">
        <w:rPr>
          <w:rFonts w:ascii="Times New Roman" w:hAnsi="Times New Roman" w:cs="Times New Roman"/>
          <w:sz w:val="23"/>
          <w:szCs w:val="23"/>
        </w:rPr>
        <w:t>slan</w:t>
      </w:r>
      <w:r w:rsidR="00A84D34" w:rsidRPr="00F42E01">
        <w:rPr>
          <w:rFonts w:ascii="Times New Roman" w:hAnsi="Times New Roman" w:cs="Times New Roman"/>
          <w:sz w:val="23"/>
          <w:szCs w:val="23"/>
        </w:rPr>
        <w:t xml:space="preserve"> </w:t>
      </w:r>
      <w:r w:rsidRPr="00F42E01">
        <w:rPr>
          <w:rFonts w:ascii="Times New Roman" w:hAnsi="Times New Roman" w:cs="Times New Roman"/>
          <w:sz w:val="23"/>
          <w:szCs w:val="23"/>
        </w:rPr>
        <w:t xml:space="preserve">Şehir Meydanı Toplantı Alanı (Kültür Park Yanı) </w:t>
      </w:r>
    </w:p>
    <w:p w:rsidR="00735AE6" w:rsidRPr="00F42E01" w:rsidRDefault="00735AE6" w:rsidP="00735AE6">
      <w:pPr>
        <w:shd w:val="clear" w:color="auto" w:fill="FFFFFF"/>
        <w:spacing w:after="0" w:line="240" w:lineRule="auto"/>
        <w:ind w:firstLine="708"/>
        <w:jc w:val="both"/>
        <w:rPr>
          <w:rFonts w:ascii="Times New Roman" w:hAnsi="Times New Roman" w:cs="Times New Roman"/>
          <w:sz w:val="23"/>
          <w:szCs w:val="23"/>
        </w:rPr>
      </w:pPr>
      <w:r w:rsidRPr="00F42E01">
        <w:rPr>
          <w:rFonts w:ascii="Times New Roman" w:hAnsi="Times New Roman" w:cs="Times New Roman"/>
          <w:b/>
          <w:sz w:val="23"/>
          <w:szCs w:val="23"/>
        </w:rPr>
        <w:t xml:space="preserve">Toplantı Yeri </w:t>
      </w:r>
      <w:r w:rsidRPr="00F42E01">
        <w:rPr>
          <w:rFonts w:ascii="Times New Roman" w:hAnsi="Times New Roman" w:cs="Times New Roman"/>
          <w:b/>
          <w:sz w:val="23"/>
          <w:szCs w:val="23"/>
        </w:rPr>
        <w:tab/>
        <w:t xml:space="preserve">    </w:t>
      </w:r>
      <w:r w:rsidRPr="00F42E01">
        <w:rPr>
          <w:rFonts w:ascii="Times New Roman" w:hAnsi="Times New Roman" w:cs="Times New Roman"/>
          <w:b/>
          <w:sz w:val="23"/>
          <w:szCs w:val="23"/>
        </w:rPr>
        <w:tab/>
        <w:t xml:space="preserve">   :</w:t>
      </w:r>
      <w:r w:rsidRPr="00F42E01">
        <w:rPr>
          <w:rFonts w:ascii="Times New Roman" w:hAnsi="Times New Roman" w:cs="Times New Roman"/>
          <w:sz w:val="23"/>
          <w:szCs w:val="23"/>
        </w:rPr>
        <w:t xml:space="preserve"> </w:t>
      </w:r>
      <w:r w:rsidR="0061582F">
        <w:rPr>
          <w:rFonts w:ascii="Times New Roman" w:hAnsi="Times New Roman" w:cs="Times New Roman"/>
          <w:sz w:val="23"/>
          <w:szCs w:val="23"/>
        </w:rPr>
        <w:t>Kılıçar</w:t>
      </w:r>
      <w:r w:rsidR="0061582F" w:rsidRPr="00A84D34">
        <w:rPr>
          <w:rFonts w:ascii="Times New Roman" w:hAnsi="Times New Roman" w:cs="Times New Roman"/>
          <w:sz w:val="23"/>
          <w:szCs w:val="23"/>
        </w:rPr>
        <w:t>slan</w:t>
      </w:r>
      <w:r w:rsidR="00A84D34" w:rsidRPr="00F42E01">
        <w:rPr>
          <w:rFonts w:ascii="Times New Roman" w:hAnsi="Times New Roman" w:cs="Times New Roman"/>
          <w:sz w:val="23"/>
          <w:szCs w:val="23"/>
        </w:rPr>
        <w:t xml:space="preserve"> </w:t>
      </w:r>
      <w:r w:rsidRPr="00F42E01">
        <w:rPr>
          <w:rFonts w:ascii="Times New Roman" w:hAnsi="Times New Roman" w:cs="Times New Roman"/>
          <w:sz w:val="23"/>
          <w:szCs w:val="23"/>
        </w:rPr>
        <w:t xml:space="preserve">Şehir Meydanı Toplantı Alanı (Kültür Park Yanı) </w:t>
      </w:r>
    </w:p>
    <w:p w:rsidR="00735AE6" w:rsidRPr="00F42E01" w:rsidRDefault="00735AE6" w:rsidP="00735AE6">
      <w:pPr>
        <w:shd w:val="clear" w:color="auto" w:fill="FFFFFF"/>
        <w:spacing w:after="0" w:line="240" w:lineRule="auto"/>
        <w:ind w:firstLine="708"/>
        <w:jc w:val="both"/>
        <w:rPr>
          <w:rFonts w:ascii="Times New Roman" w:hAnsi="Times New Roman" w:cs="Times New Roman"/>
          <w:b/>
          <w:sz w:val="23"/>
          <w:szCs w:val="23"/>
        </w:rPr>
      </w:pPr>
      <w:r w:rsidRPr="00F42E01">
        <w:rPr>
          <w:rFonts w:ascii="Times New Roman" w:hAnsi="Times New Roman" w:cs="Times New Roman"/>
          <w:b/>
          <w:sz w:val="23"/>
          <w:szCs w:val="23"/>
        </w:rPr>
        <w:t>Yüzölçümü/</w:t>
      </w:r>
      <w:proofErr w:type="gramStart"/>
      <w:r w:rsidRPr="00F42E01">
        <w:rPr>
          <w:rFonts w:ascii="Times New Roman" w:hAnsi="Times New Roman" w:cs="Times New Roman"/>
          <w:b/>
          <w:sz w:val="23"/>
          <w:szCs w:val="23"/>
        </w:rPr>
        <w:t xml:space="preserve">Kapasitesi  : </w:t>
      </w:r>
      <w:r w:rsidRPr="00F42E01">
        <w:rPr>
          <w:rFonts w:ascii="Times New Roman" w:hAnsi="Times New Roman" w:cs="Times New Roman"/>
          <w:sz w:val="23"/>
          <w:szCs w:val="23"/>
        </w:rPr>
        <w:t>Alan</w:t>
      </w:r>
      <w:proofErr w:type="gramEnd"/>
      <w:r w:rsidRPr="00F42E01">
        <w:rPr>
          <w:rFonts w:ascii="Times New Roman" w:hAnsi="Times New Roman" w:cs="Times New Roman"/>
          <w:sz w:val="23"/>
          <w:szCs w:val="23"/>
        </w:rPr>
        <w:t>:</w:t>
      </w:r>
      <w:r w:rsidRPr="00F42E01">
        <w:rPr>
          <w:rFonts w:ascii="Times New Roman" w:hAnsi="Times New Roman" w:cs="Times New Roman"/>
          <w:b/>
          <w:sz w:val="23"/>
          <w:szCs w:val="23"/>
        </w:rPr>
        <w:t xml:space="preserve"> 22.000 m2 – </w:t>
      </w:r>
      <w:r w:rsidRPr="00F42E01">
        <w:rPr>
          <w:rFonts w:ascii="Times New Roman" w:hAnsi="Times New Roman" w:cs="Times New Roman"/>
          <w:sz w:val="23"/>
          <w:szCs w:val="23"/>
        </w:rPr>
        <w:t>Kapasite:</w:t>
      </w:r>
      <w:r w:rsidRPr="00F42E01">
        <w:rPr>
          <w:rFonts w:ascii="Times New Roman" w:hAnsi="Times New Roman" w:cs="Times New Roman"/>
          <w:b/>
          <w:sz w:val="23"/>
          <w:szCs w:val="23"/>
        </w:rPr>
        <w:t xml:space="preserve"> 88-90 Bin Kişi </w:t>
      </w:r>
    </w:p>
    <w:p w:rsidR="00735AE6" w:rsidRPr="00F42E01" w:rsidRDefault="00735AE6" w:rsidP="00735AE6">
      <w:pPr>
        <w:shd w:val="clear" w:color="auto" w:fill="FFFFFF"/>
        <w:spacing w:after="0" w:line="240" w:lineRule="auto"/>
        <w:ind w:firstLine="697"/>
        <w:jc w:val="both"/>
        <w:rPr>
          <w:rFonts w:ascii="Times New Roman" w:hAnsi="Times New Roman" w:cs="Times New Roman"/>
          <w:sz w:val="23"/>
          <w:szCs w:val="23"/>
        </w:rPr>
      </w:pPr>
      <w:r w:rsidRPr="00F42E01">
        <w:rPr>
          <w:rFonts w:ascii="Times New Roman" w:hAnsi="Times New Roman" w:cs="Times New Roman"/>
          <w:b/>
          <w:sz w:val="23"/>
          <w:szCs w:val="23"/>
        </w:rPr>
        <w:t xml:space="preserve">Yürüyüş </w:t>
      </w:r>
      <w:proofErr w:type="gramStart"/>
      <w:r w:rsidRPr="00F42E01">
        <w:rPr>
          <w:rFonts w:ascii="Times New Roman" w:hAnsi="Times New Roman" w:cs="Times New Roman"/>
          <w:b/>
          <w:sz w:val="23"/>
          <w:szCs w:val="23"/>
        </w:rPr>
        <w:t>Güzergahı</w:t>
      </w:r>
      <w:proofErr w:type="gramEnd"/>
      <w:r w:rsidRPr="00F42E01">
        <w:rPr>
          <w:rFonts w:ascii="Times New Roman" w:hAnsi="Times New Roman" w:cs="Times New Roman"/>
          <w:b/>
          <w:sz w:val="23"/>
          <w:szCs w:val="23"/>
        </w:rPr>
        <w:tab/>
        <w:t xml:space="preserve">   : </w:t>
      </w:r>
      <w:r w:rsidR="00A84D34" w:rsidRPr="00F42E01">
        <w:rPr>
          <w:rFonts w:ascii="Times New Roman" w:hAnsi="Times New Roman" w:cs="Times New Roman"/>
          <w:sz w:val="23"/>
          <w:szCs w:val="23"/>
        </w:rPr>
        <w:t>Kayalı Park</w:t>
      </w:r>
      <w:r w:rsidRPr="00F42E01">
        <w:rPr>
          <w:rFonts w:ascii="Times New Roman" w:hAnsi="Times New Roman" w:cs="Times New Roman"/>
          <w:sz w:val="23"/>
          <w:szCs w:val="23"/>
        </w:rPr>
        <w:t>-Anıt Meydanı-Alaaddin Bulvarı, Beşyol Kavşağı</w:t>
      </w:r>
    </w:p>
    <w:p w:rsidR="00735AE6" w:rsidRPr="00F42E01" w:rsidRDefault="00735AE6" w:rsidP="00735AE6">
      <w:pPr>
        <w:shd w:val="clear" w:color="auto" w:fill="FFFFFF"/>
        <w:spacing w:after="0" w:line="240" w:lineRule="auto"/>
        <w:ind w:firstLine="697"/>
        <w:jc w:val="both"/>
        <w:rPr>
          <w:rFonts w:ascii="Times New Roman" w:hAnsi="Times New Roman" w:cs="Times New Roman"/>
          <w:sz w:val="23"/>
          <w:szCs w:val="23"/>
        </w:rPr>
      </w:pPr>
      <w:r w:rsidRPr="00F42E01">
        <w:rPr>
          <w:rFonts w:ascii="Times New Roman" w:hAnsi="Times New Roman" w:cs="Times New Roman"/>
          <w:b/>
          <w:sz w:val="23"/>
          <w:szCs w:val="23"/>
        </w:rPr>
        <w:t>a)</w:t>
      </w:r>
      <w:r w:rsidRPr="00F42E01">
        <w:rPr>
          <w:rFonts w:ascii="Times New Roman" w:hAnsi="Times New Roman" w:cs="Times New Roman"/>
          <w:sz w:val="23"/>
          <w:szCs w:val="23"/>
        </w:rPr>
        <w:t xml:space="preserve"> </w:t>
      </w:r>
      <w:r w:rsidRPr="00F42E01">
        <w:rPr>
          <w:rFonts w:ascii="Times New Roman" w:hAnsi="Times New Roman" w:cs="Times New Roman"/>
          <w:b/>
          <w:sz w:val="23"/>
          <w:szCs w:val="23"/>
        </w:rPr>
        <w:t xml:space="preserve">Toplantı Alanından Kayalı Park Yürüyüş Güzergâhı ve Dağılım Yeri: </w:t>
      </w:r>
      <w:r w:rsidR="00A84D34">
        <w:rPr>
          <w:rFonts w:ascii="Times New Roman" w:hAnsi="Times New Roman" w:cs="Times New Roman"/>
          <w:sz w:val="23"/>
          <w:szCs w:val="23"/>
        </w:rPr>
        <w:t>Kılıça</w:t>
      </w:r>
      <w:r w:rsidR="00002A4E">
        <w:rPr>
          <w:rFonts w:ascii="Times New Roman" w:hAnsi="Times New Roman" w:cs="Times New Roman"/>
          <w:sz w:val="23"/>
          <w:szCs w:val="23"/>
        </w:rPr>
        <w:t>r</w:t>
      </w:r>
      <w:r w:rsidR="00A84D34" w:rsidRPr="00A84D34">
        <w:rPr>
          <w:rFonts w:ascii="Times New Roman" w:hAnsi="Times New Roman" w:cs="Times New Roman"/>
          <w:sz w:val="23"/>
          <w:szCs w:val="23"/>
        </w:rPr>
        <w:t>slan</w:t>
      </w:r>
      <w:r w:rsidR="00A84D34" w:rsidRPr="00F42E01">
        <w:rPr>
          <w:rFonts w:ascii="Times New Roman" w:hAnsi="Times New Roman" w:cs="Times New Roman"/>
          <w:sz w:val="23"/>
          <w:szCs w:val="23"/>
        </w:rPr>
        <w:t xml:space="preserve"> </w:t>
      </w:r>
      <w:r w:rsidRPr="00F42E01">
        <w:rPr>
          <w:rFonts w:ascii="Times New Roman" w:hAnsi="Times New Roman" w:cs="Times New Roman"/>
          <w:sz w:val="23"/>
          <w:szCs w:val="23"/>
        </w:rPr>
        <w:t>Şehir Meydanında toplanılarak; Ankara Caddesi-Alaaddin Caddesi-Camlı Köşk-İş Bankası Kavşağı-Mevlana Caddesini takiben Kayalı Park'tan dağılım. (1200 m)</w:t>
      </w:r>
    </w:p>
    <w:p w:rsidR="00735AE6" w:rsidRPr="00F42E01" w:rsidRDefault="00735AE6" w:rsidP="00735AE6">
      <w:pPr>
        <w:shd w:val="clear" w:color="auto" w:fill="FFFFFF"/>
        <w:spacing w:after="0" w:line="240" w:lineRule="auto"/>
        <w:ind w:firstLine="697"/>
        <w:jc w:val="both"/>
        <w:rPr>
          <w:rFonts w:ascii="Times New Roman" w:hAnsi="Times New Roman" w:cs="Times New Roman"/>
          <w:sz w:val="23"/>
          <w:szCs w:val="23"/>
        </w:rPr>
      </w:pPr>
      <w:r w:rsidRPr="00F42E01">
        <w:rPr>
          <w:rFonts w:ascii="Times New Roman" w:hAnsi="Times New Roman" w:cs="Times New Roman"/>
          <w:b/>
          <w:sz w:val="23"/>
          <w:szCs w:val="23"/>
        </w:rPr>
        <w:t>b)</w:t>
      </w:r>
      <w:r w:rsidRPr="00F42E01">
        <w:rPr>
          <w:rFonts w:ascii="Times New Roman" w:hAnsi="Times New Roman" w:cs="Times New Roman"/>
          <w:sz w:val="23"/>
          <w:szCs w:val="23"/>
        </w:rPr>
        <w:t xml:space="preserve"> </w:t>
      </w:r>
      <w:r w:rsidRPr="00F42E01">
        <w:rPr>
          <w:rFonts w:ascii="Times New Roman" w:hAnsi="Times New Roman" w:cs="Times New Roman"/>
          <w:b/>
          <w:sz w:val="23"/>
          <w:szCs w:val="23"/>
        </w:rPr>
        <w:t xml:space="preserve">Toplantı Alanından Anıt Meydanı Yürüyüş Güzergâhı ve Dağılım Yeri: </w:t>
      </w:r>
      <w:r w:rsidR="00A84D34">
        <w:rPr>
          <w:rFonts w:ascii="Times New Roman" w:hAnsi="Times New Roman" w:cs="Times New Roman"/>
          <w:sz w:val="23"/>
          <w:szCs w:val="23"/>
        </w:rPr>
        <w:t>Kılıça</w:t>
      </w:r>
      <w:r w:rsidR="00002A4E">
        <w:rPr>
          <w:rFonts w:ascii="Times New Roman" w:hAnsi="Times New Roman" w:cs="Times New Roman"/>
          <w:sz w:val="23"/>
          <w:szCs w:val="23"/>
        </w:rPr>
        <w:t>r</w:t>
      </w:r>
      <w:r w:rsidR="00A84D34" w:rsidRPr="00A84D34">
        <w:rPr>
          <w:rFonts w:ascii="Times New Roman" w:hAnsi="Times New Roman" w:cs="Times New Roman"/>
          <w:sz w:val="23"/>
          <w:szCs w:val="23"/>
        </w:rPr>
        <w:t>slan</w:t>
      </w:r>
      <w:r w:rsidR="00A84D34">
        <w:rPr>
          <w:rFonts w:ascii="Times New Roman" w:hAnsi="Times New Roman" w:cs="Times New Roman"/>
          <w:b/>
          <w:sz w:val="23"/>
          <w:szCs w:val="23"/>
        </w:rPr>
        <w:t xml:space="preserve"> </w:t>
      </w:r>
      <w:r w:rsidRPr="00F42E01">
        <w:rPr>
          <w:rFonts w:ascii="Times New Roman" w:hAnsi="Times New Roman" w:cs="Times New Roman"/>
          <w:sz w:val="23"/>
          <w:szCs w:val="23"/>
        </w:rPr>
        <w:t>Şehir Meydanında toplanılarak; Alaaddin Caddesi- Abdulezel Paşa Caddesi-Müneccim Başı Sokak-Sultan Cem Caddesi-Form Kavşağı-Amber Reis Caddesini takiben Atatürk Anıtından dağılım. (1100 m)</w:t>
      </w:r>
    </w:p>
    <w:p w:rsidR="00735AE6" w:rsidRPr="00F42E01" w:rsidRDefault="00735AE6" w:rsidP="00735AE6">
      <w:pPr>
        <w:shd w:val="clear" w:color="auto" w:fill="FFFFFF"/>
        <w:spacing w:after="0" w:line="240" w:lineRule="auto"/>
        <w:ind w:firstLine="697"/>
        <w:jc w:val="both"/>
        <w:rPr>
          <w:rFonts w:ascii="Times New Roman" w:hAnsi="Times New Roman" w:cs="Times New Roman"/>
          <w:sz w:val="23"/>
          <w:szCs w:val="23"/>
        </w:rPr>
      </w:pPr>
      <w:r w:rsidRPr="00F42E01">
        <w:rPr>
          <w:rFonts w:ascii="Times New Roman" w:hAnsi="Times New Roman" w:cs="Times New Roman"/>
          <w:b/>
          <w:sz w:val="23"/>
          <w:szCs w:val="23"/>
        </w:rPr>
        <w:t>c)</w:t>
      </w:r>
      <w:r w:rsidRPr="00F42E01">
        <w:rPr>
          <w:rFonts w:ascii="Times New Roman" w:hAnsi="Times New Roman" w:cs="Times New Roman"/>
          <w:sz w:val="23"/>
          <w:szCs w:val="23"/>
        </w:rPr>
        <w:t xml:space="preserve"> </w:t>
      </w:r>
      <w:r w:rsidRPr="00F42E01">
        <w:rPr>
          <w:rFonts w:ascii="Times New Roman" w:hAnsi="Times New Roman" w:cs="Times New Roman"/>
          <w:b/>
          <w:sz w:val="23"/>
          <w:szCs w:val="23"/>
        </w:rPr>
        <w:t xml:space="preserve">Toplantı Alanından Alaaddin Bulvarı Etrafı Yürüyüş </w:t>
      </w:r>
      <w:proofErr w:type="gramStart"/>
      <w:r w:rsidRPr="00F42E01">
        <w:rPr>
          <w:rFonts w:ascii="Times New Roman" w:hAnsi="Times New Roman" w:cs="Times New Roman"/>
          <w:b/>
          <w:sz w:val="23"/>
          <w:szCs w:val="23"/>
        </w:rPr>
        <w:t>Güzergahı</w:t>
      </w:r>
      <w:proofErr w:type="gramEnd"/>
      <w:r w:rsidRPr="00F42E01">
        <w:rPr>
          <w:rFonts w:ascii="Times New Roman" w:hAnsi="Times New Roman" w:cs="Times New Roman"/>
          <w:b/>
          <w:sz w:val="23"/>
          <w:szCs w:val="23"/>
        </w:rPr>
        <w:t xml:space="preserve"> ve Dağılım Yeri: </w:t>
      </w:r>
      <w:r w:rsidR="00CA6E19">
        <w:rPr>
          <w:rFonts w:ascii="Times New Roman" w:hAnsi="Times New Roman" w:cs="Times New Roman"/>
          <w:sz w:val="23"/>
          <w:szCs w:val="23"/>
        </w:rPr>
        <w:t>Kılıça</w:t>
      </w:r>
      <w:r w:rsidR="00002A4E">
        <w:rPr>
          <w:rFonts w:ascii="Times New Roman" w:hAnsi="Times New Roman" w:cs="Times New Roman"/>
          <w:sz w:val="23"/>
          <w:szCs w:val="23"/>
        </w:rPr>
        <w:t>r</w:t>
      </w:r>
      <w:r w:rsidR="00CA6E19" w:rsidRPr="00A84D34">
        <w:rPr>
          <w:rFonts w:ascii="Times New Roman" w:hAnsi="Times New Roman" w:cs="Times New Roman"/>
          <w:sz w:val="23"/>
          <w:szCs w:val="23"/>
        </w:rPr>
        <w:t>slan</w:t>
      </w:r>
      <w:r w:rsidR="00CA6E19" w:rsidRPr="00F42E01">
        <w:rPr>
          <w:rFonts w:ascii="Times New Roman" w:hAnsi="Times New Roman" w:cs="Times New Roman"/>
          <w:sz w:val="23"/>
          <w:szCs w:val="23"/>
        </w:rPr>
        <w:t xml:space="preserve"> </w:t>
      </w:r>
      <w:r w:rsidRPr="00F42E01">
        <w:rPr>
          <w:rFonts w:ascii="Times New Roman" w:hAnsi="Times New Roman" w:cs="Times New Roman"/>
          <w:sz w:val="23"/>
          <w:szCs w:val="23"/>
        </w:rPr>
        <w:t xml:space="preserve">Şehir Meydanında toplanılarak; Alaaddin Caddesi-Camlı Köşk-İş Bankası Kavşağı-Alaaddin Caddesi-Ankara Caddesini takiben </w:t>
      </w:r>
      <w:r w:rsidR="003A157C">
        <w:rPr>
          <w:rFonts w:ascii="Times New Roman" w:hAnsi="Times New Roman" w:cs="Times New Roman"/>
          <w:sz w:val="23"/>
          <w:szCs w:val="23"/>
        </w:rPr>
        <w:t>Kılıça</w:t>
      </w:r>
      <w:r w:rsidR="00002A4E">
        <w:rPr>
          <w:rFonts w:ascii="Times New Roman" w:hAnsi="Times New Roman" w:cs="Times New Roman"/>
          <w:sz w:val="23"/>
          <w:szCs w:val="23"/>
        </w:rPr>
        <w:t>r</w:t>
      </w:r>
      <w:r w:rsidR="003A157C" w:rsidRPr="00A84D34">
        <w:rPr>
          <w:rFonts w:ascii="Times New Roman" w:hAnsi="Times New Roman" w:cs="Times New Roman"/>
          <w:sz w:val="23"/>
          <w:szCs w:val="23"/>
        </w:rPr>
        <w:t>slan</w:t>
      </w:r>
      <w:r w:rsidR="003A157C" w:rsidRPr="00F42E01">
        <w:rPr>
          <w:rFonts w:ascii="Times New Roman" w:hAnsi="Times New Roman" w:cs="Times New Roman"/>
          <w:sz w:val="23"/>
          <w:szCs w:val="23"/>
        </w:rPr>
        <w:t xml:space="preserve"> </w:t>
      </w:r>
      <w:r w:rsidRPr="00F42E01">
        <w:rPr>
          <w:rFonts w:ascii="Times New Roman" w:hAnsi="Times New Roman" w:cs="Times New Roman"/>
          <w:sz w:val="23"/>
          <w:szCs w:val="23"/>
        </w:rPr>
        <w:t>Şehir Meydanı. (1100 m)</w:t>
      </w:r>
    </w:p>
    <w:p w:rsidR="00735AE6" w:rsidRPr="00F42E01" w:rsidRDefault="00735AE6" w:rsidP="00735AE6">
      <w:pPr>
        <w:shd w:val="clear" w:color="auto" w:fill="FFFFFF"/>
        <w:spacing w:after="0" w:line="240" w:lineRule="auto"/>
        <w:ind w:firstLine="698"/>
        <w:jc w:val="both"/>
        <w:rPr>
          <w:rFonts w:ascii="Times New Roman" w:hAnsi="Times New Roman" w:cs="Times New Roman"/>
          <w:sz w:val="23"/>
          <w:szCs w:val="23"/>
        </w:rPr>
      </w:pPr>
      <w:r w:rsidRPr="00F42E01">
        <w:rPr>
          <w:rFonts w:ascii="Times New Roman" w:hAnsi="Times New Roman" w:cs="Times New Roman"/>
          <w:b/>
          <w:sz w:val="23"/>
          <w:szCs w:val="23"/>
        </w:rPr>
        <w:t xml:space="preserve">d) Toplantı Alanından Ankara Caddesi- Beşyol Kavşağı takiben Askeri Şehitlik Mezarlığı Önü </w:t>
      </w:r>
      <w:proofErr w:type="gramStart"/>
      <w:r w:rsidRPr="00F42E01">
        <w:rPr>
          <w:rFonts w:ascii="Times New Roman" w:hAnsi="Times New Roman" w:cs="Times New Roman"/>
          <w:b/>
          <w:sz w:val="23"/>
          <w:szCs w:val="23"/>
        </w:rPr>
        <w:t>Güzergahı</w:t>
      </w:r>
      <w:proofErr w:type="gramEnd"/>
      <w:r w:rsidRPr="00F42E01">
        <w:rPr>
          <w:rFonts w:ascii="Times New Roman" w:hAnsi="Times New Roman" w:cs="Times New Roman"/>
          <w:b/>
          <w:sz w:val="23"/>
          <w:szCs w:val="23"/>
        </w:rPr>
        <w:t xml:space="preserve"> ve Dağılım Yeri: </w:t>
      </w:r>
      <w:r w:rsidR="006F11A6">
        <w:rPr>
          <w:rFonts w:ascii="Times New Roman" w:hAnsi="Times New Roman" w:cs="Times New Roman"/>
          <w:sz w:val="23"/>
          <w:szCs w:val="23"/>
        </w:rPr>
        <w:t>Kılıça</w:t>
      </w:r>
      <w:r w:rsidR="00002A4E">
        <w:rPr>
          <w:rFonts w:ascii="Times New Roman" w:hAnsi="Times New Roman" w:cs="Times New Roman"/>
          <w:sz w:val="23"/>
          <w:szCs w:val="23"/>
        </w:rPr>
        <w:t>r</w:t>
      </w:r>
      <w:r w:rsidR="006F11A6" w:rsidRPr="00A84D34">
        <w:rPr>
          <w:rFonts w:ascii="Times New Roman" w:hAnsi="Times New Roman" w:cs="Times New Roman"/>
          <w:sz w:val="23"/>
          <w:szCs w:val="23"/>
        </w:rPr>
        <w:t>slan</w:t>
      </w:r>
      <w:r w:rsidR="006F11A6" w:rsidRPr="00F42E01">
        <w:rPr>
          <w:rFonts w:ascii="Times New Roman" w:hAnsi="Times New Roman" w:cs="Times New Roman"/>
          <w:sz w:val="23"/>
          <w:szCs w:val="23"/>
        </w:rPr>
        <w:t xml:space="preserve"> </w:t>
      </w:r>
      <w:r w:rsidRPr="00F42E01">
        <w:rPr>
          <w:rFonts w:ascii="Times New Roman" w:hAnsi="Times New Roman" w:cs="Times New Roman"/>
          <w:sz w:val="23"/>
          <w:szCs w:val="23"/>
        </w:rPr>
        <w:t xml:space="preserve">Şehir Meydanında toplanılarak; Ankara Caddesi-Beşyol Kavşağı takiben Askeri Şehitlik Mezarlığı önü-geliş istikametine dönüş-Askeri Şehitlik Mezarlığı-Musalla Mezarlığı-Beşyol Kavşağını takiben </w:t>
      </w:r>
      <w:r w:rsidR="00EF09F9">
        <w:rPr>
          <w:rFonts w:ascii="Times New Roman" w:hAnsi="Times New Roman" w:cs="Times New Roman"/>
          <w:sz w:val="23"/>
          <w:szCs w:val="23"/>
        </w:rPr>
        <w:t>Kılıça</w:t>
      </w:r>
      <w:r w:rsidR="00002A4E">
        <w:rPr>
          <w:rFonts w:ascii="Times New Roman" w:hAnsi="Times New Roman" w:cs="Times New Roman"/>
          <w:sz w:val="23"/>
          <w:szCs w:val="23"/>
        </w:rPr>
        <w:t>r</w:t>
      </w:r>
      <w:r w:rsidR="00EF09F9" w:rsidRPr="00A84D34">
        <w:rPr>
          <w:rFonts w:ascii="Times New Roman" w:hAnsi="Times New Roman" w:cs="Times New Roman"/>
          <w:sz w:val="23"/>
          <w:szCs w:val="23"/>
        </w:rPr>
        <w:t>slan</w:t>
      </w:r>
      <w:r w:rsidR="00EF09F9" w:rsidRPr="00F42E01">
        <w:rPr>
          <w:rFonts w:ascii="Times New Roman" w:hAnsi="Times New Roman" w:cs="Times New Roman"/>
          <w:sz w:val="23"/>
          <w:szCs w:val="23"/>
        </w:rPr>
        <w:t xml:space="preserve"> </w:t>
      </w:r>
      <w:r w:rsidRPr="00F42E01">
        <w:rPr>
          <w:rFonts w:ascii="Times New Roman" w:hAnsi="Times New Roman" w:cs="Times New Roman"/>
          <w:sz w:val="23"/>
          <w:szCs w:val="23"/>
        </w:rPr>
        <w:t xml:space="preserve">Şehir Meydanı toplantı alanından dağılım. (1150 m) </w:t>
      </w:r>
    </w:p>
    <w:p w:rsidR="00735AE6" w:rsidRPr="00F42E01" w:rsidRDefault="00735AE6" w:rsidP="00735AE6">
      <w:pPr>
        <w:shd w:val="clear" w:color="auto" w:fill="FFFFFF"/>
        <w:spacing w:after="0" w:line="240" w:lineRule="auto"/>
        <w:ind w:firstLine="698"/>
        <w:jc w:val="both"/>
        <w:rPr>
          <w:rFonts w:ascii="Times New Roman" w:hAnsi="Times New Roman" w:cs="Times New Roman"/>
          <w:sz w:val="23"/>
          <w:szCs w:val="23"/>
        </w:rPr>
      </w:pPr>
    </w:p>
    <w:p w:rsidR="00735AE6" w:rsidRPr="00F42E01" w:rsidRDefault="00735AE6" w:rsidP="00735AE6">
      <w:pPr>
        <w:pStyle w:val="ListeParagraf"/>
        <w:numPr>
          <w:ilvl w:val="0"/>
          <w:numId w:val="1"/>
        </w:numPr>
        <w:shd w:val="clear" w:color="auto" w:fill="FFFFFF"/>
        <w:spacing w:before="0" w:beforeAutospacing="0" w:after="0" w:afterAutospacing="0"/>
        <w:ind w:left="0" w:firstLine="349"/>
        <w:contextualSpacing/>
        <w:jc w:val="both"/>
        <w:rPr>
          <w:sz w:val="23"/>
          <w:szCs w:val="23"/>
        </w:rPr>
      </w:pPr>
      <w:r w:rsidRPr="00F42E01">
        <w:rPr>
          <w:rFonts w:eastAsiaTheme="minorEastAsia"/>
          <w:b/>
          <w:sz w:val="23"/>
          <w:szCs w:val="23"/>
        </w:rPr>
        <w:t xml:space="preserve">ÖZALKENT PAZAR YERİ </w:t>
      </w:r>
    </w:p>
    <w:p w:rsidR="00735AE6" w:rsidRPr="00F42E01" w:rsidRDefault="00735AE6" w:rsidP="00735AE6">
      <w:pPr>
        <w:shd w:val="clear" w:color="auto" w:fill="FFFFFF"/>
        <w:spacing w:after="0" w:line="240" w:lineRule="auto"/>
        <w:ind w:firstLine="708"/>
        <w:contextualSpacing/>
        <w:jc w:val="both"/>
        <w:rPr>
          <w:rFonts w:ascii="Times New Roman" w:eastAsia="Times New Roman" w:hAnsi="Times New Roman" w:cs="Times New Roman"/>
          <w:b/>
          <w:sz w:val="23"/>
          <w:szCs w:val="23"/>
        </w:rPr>
      </w:pPr>
      <w:r w:rsidRPr="00F42E01">
        <w:rPr>
          <w:rFonts w:ascii="Times New Roman" w:eastAsia="Times New Roman" w:hAnsi="Times New Roman" w:cs="Times New Roman"/>
          <w:b/>
          <w:sz w:val="23"/>
          <w:szCs w:val="23"/>
        </w:rPr>
        <w:t>Toplanma Yeri</w:t>
      </w:r>
      <w:r w:rsidRPr="00F42E01">
        <w:rPr>
          <w:rFonts w:ascii="Times New Roman" w:eastAsia="Times New Roman" w:hAnsi="Times New Roman" w:cs="Times New Roman"/>
          <w:b/>
          <w:sz w:val="23"/>
          <w:szCs w:val="23"/>
        </w:rPr>
        <w:tab/>
      </w:r>
      <w:r w:rsidRPr="00F42E01">
        <w:rPr>
          <w:rFonts w:ascii="Times New Roman" w:eastAsia="Times New Roman" w:hAnsi="Times New Roman" w:cs="Times New Roman"/>
          <w:b/>
          <w:sz w:val="23"/>
          <w:szCs w:val="23"/>
        </w:rPr>
        <w:tab/>
        <w:t xml:space="preserve">: </w:t>
      </w:r>
      <w:r w:rsidRPr="00F42E01">
        <w:rPr>
          <w:rFonts w:ascii="Times New Roman" w:eastAsia="Times New Roman" w:hAnsi="Times New Roman" w:cs="Times New Roman"/>
          <w:sz w:val="23"/>
          <w:szCs w:val="23"/>
        </w:rPr>
        <w:t>Özal Kent Pazar Yeri Toplantı Alanı</w:t>
      </w:r>
    </w:p>
    <w:p w:rsidR="00735AE6" w:rsidRPr="00F42E01" w:rsidRDefault="00735AE6" w:rsidP="00735AE6">
      <w:pPr>
        <w:shd w:val="clear" w:color="auto" w:fill="FFFFFF"/>
        <w:spacing w:after="0" w:line="240" w:lineRule="auto"/>
        <w:ind w:firstLine="708"/>
        <w:contextualSpacing/>
        <w:jc w:val="both"/>
        <w:rPr>
          <w:rFonts w:ascii="Times New Roman" w:eastAsia="Times New Roman" w:hAnsi="Times New Roman" w:cs="Times New Roman"/>
          <w:sz w:val="23"/>
          <w:szCs w:val="23"/>
        </w:rPr>
      </w:pPr>
      <w:r w:rsidRPr="00F42E01">
        <w:rPr>
          <w:rFonts w:ascii="Times New Roman" w:eastAsia="Times New Roman" w:hAnsi="Times New Roman" w:cs="Times New Roman"/>
          <w:b/>
          <w:sz w:val="23"/>
          <w:szCs w:val="23"/>
        </w:rPr>
        <w:t>Toplantı Yeri</w:t>
      </w:r>
      <w:r w:rsidRPr="00F42E01">
        <w:rPr>
          <w:rFonts w:ascii="Times New Roman" w:eastAsia="Times New Roman" w:hAnsi="Times New Roman" w:cs="Times New Roman"/>
          <w:b/>
          <w:sz w:val="23"/>
          <w:szCs w:val="23"/>
        </w:rPr>
        <w:tab/>
      </w:r>
      <w:r w:rsidRPr="00F42E01">
        <w:rPr>
          <w:rFonts w:ascii="Times New Roman" w:eastAsia="Times New Roman" w:hAnsi="Times New Roman" w:cs="Times New Roman"/>
          <w:b/>
          <w:sz w:val="23"/>
          <w:szCs w:val="23"/>
        </w:rPr>
        <w:tab/>
      </w:r>
      <w:r w:rsidRPr="00F42E01">
        <w:rPr>
          <w:rFonts w:ascii="Times New Roman" w:eastAsia="Times New Roman" w:hAnsi="Times New Roman" w:cs="Times New Roman"/>
          <w:b/>
          <w:sz w:val="23"/>
          <w:szCs w:val="23"/>
        </w:rPr>
        <w:tab/>
        <w:t xml:space="preserve">: </w:t>
      </w:r>
      <w:r w:rsidRPr="00F42E01">
        <w:rPr>
          <w:rFonts w:ascii="Times New Roman" w:eastAsia="Times New Roman" w:hAnsi="Times New Roman" w:cs="Times New Roman"/>
          <w:sz w:val="23"/>
          <w:szCs w:val="23"/>
        </w:rPr>
        <w:t>Özal Kent Pazar Yeri Toplantı Alanı</w:t>
      </w:r>
    </w:p>
    <w:p w:rsidR="00735AE6" w:rsidRPr="00F42E01" w:rsidRDefault="00735AE6" w:rsidP="00735AE6">
      <w:pPr>
        <w:shd w:val="clear" w:color="auto" w:fill="FFFFFF"/>
        <w:spacing w:after="0" w:line="240" w:lineRule="auto"/>
        <w:ind w:firstLine="708"/>
        <w:contextualSpacing/>
        <w:jc w:val="both"/>
        <w:rPr>
          <w:rFonts w:ascii="Times New Roman" w:hAnsi="Times New Roman" w:cs="Times New Roman"/>
          <w:b/>
          <w:sz w:val="23"/>
          <w:szCs w:val="23"/>
        </w:rPr>
      </w:pPr>
      <w:r w:rsidRPr="00F42E01">
        <w:rPr>
          <w:rFonts w:ascii="Times New Roman" w:hAnsi="Times New Roman" w:cs="Times New Roman"/>
          <w:b/>
          <w:sz w:val="23"/>
          <w:szCs w:val="23"/>
        </w:rPr>
        <w:t>Yüzölçümü/Kapasitesi</w:t>
      </w:r>
      <w:r w:rsidRPr="00F42E01">
        <w:rPr>
          <w:rFonts w:ascii="Times New Roman" w:hAnsi="Times New Roman" w:cs="Times New Roman"/>
          <w:b/>
          <w:sz w:val="23"/>
          <w:szCs w:val="23"/>
        </w:rPr>
        <w:tab/>
        <w:t xml:space="preserve">: </w:t>
      </w:r>
      <w:r w:rsidRPr="00F42E01">
        <w:rPr>
          <w:rFonts w:ascii="Times New Roman" w:hAnsi="Times New Roman" w:cs="Times New Roman"/>
          <w:sz w:val="23"/>
          <w:szCs w:val="23"/>
        </w:rPr>
        <w:t>Alan</w:t>
      </w:r>
      <w:r w:rsidRPr="00F42E01">
        <w:rPr>
          <w:rFonts w:ascii="Times New Roman" w:hAnsi="Times New Roman" w:cs="Times New Roman"/>
          <w:sz w:val="23"/>
          <w:szCs w:val="23"/>
        </w:rPr>
        <w:tab/>
      </w:r>
      <w:r w:rsidRPr="00F42E01">
        <w:rPr>
          <w:rFonts w:ascii="Times New Roman" w:hAnsi="Times New Roman" w:cs="Times New Roman"/>
          <w:b/>
          <w:sz w:val="23"/>
          <w:szCs w:val="23"/>
        </w:rPr>
        <w:t xml:space="preserve">: 6.900 m2 – </w:t>
      </w:r>
      <w:r w:rsidRPr="00F42E01">
        <w:rPr>
          <w:rFonts w:ascii="Times New Roman" w:hAnsi="Times New Roman" w:cs="Times New Roman"/>
          <w:sz w:val="23"/>
          <w:szCs w:val="23"/>
        </w:rPr>
        <w:t>Kapasite:</w:t>
      </w:r>
      <w:r w:rsidRPr="00F42E01">
        <w:rPr>
          <w:rFonts w:ascii="Times New Roman" w:hAnsi="Times New Roman" w:cs="Times New Roman"/>
          <w:b/>
          <w:sz w:val="23"/>
          <w:szCs w:val="23"/>
        </w:rPr>
        <w:t xml:space="preserve"> 28-30 Bin Kişi</w:t>
      </w:r>
    </w:p>
    <w:p w:rsidR="00735AE6" w:rsidRDefault="00735AE6" w:rsidP="00735AE6">
      <w:pPr>
        <w:shd w:val="clear" w:color="auto" w:fill="FFFFFF"/>
        <w:spacing w:after="0" w:line="240" w:lineRule="auto"/>
        <w:ind w:firstLine="698"/>
        <w:contextualSpacing/>
        <w:jc w:val="both"/>
        <w:rPr>
          <w:rFonts w:ascii="Times New Roman" w:hAnsi="Times New Roman" w:cs="Times New Roman"/>
          <w:sz w:val="23"/>
          <w:szCs w:val="23"/>
        </w:rPr>
      </w:pPr>
      <w:r w:rsidRPr="00F42E01">
        <w:rPr>
          <w:rFonts w:ascii="Times New Roman" w:hAnsi="Times New Roman" w:cs="Times New Roman"/>
          <w:b/>
          <w:sz w:val="23"/>
          <w:szCs w:val="23"/>
        </w:rPr>
        <w:t>Yürüyüş Güzergâhı</w:t>
      </w:r>
      <w:r w:rsidRPr="00F42E01">
        <w:rPr>
          <w:rFonts w:ascii="Times New Roman" w:hAnsi="Times New Roman" w:cs="Times New Roman"/>
          <w:b/>
          <w:sz w:val="23"/>
          <w:szCs w:val="23"/>
        </w:rPr>
        <w:tab/>
      </w:r>
      <w:r w:rsidRPr="00F42E01">
        <w:rPr>
          <w:rFonts w:ascii="Times New Roman" w:hAnsi="Times New Roman" w:cs="Times New Roman"/>
          <w:b/>
          <w:sz w:val="23"/>
          <w:szCs w:val="23"/>
        </w:rPr>
        <w:tab/>
        <w:t xml:space="preserve">: </w:t>
      </w:r>
      <w:r w:rsidRPr="00F42E01">
        <w:rPr>
          <w:rFonts w:ascii="Times New Roman" w:hAnsi="Times New Roman" w:cs="Times New Roman"/>
          <w:sz w:val="23"/>
          <w:szCs w:val="23"/>
        </w:rPr>
        <w:t>Özal Kent Pazar Yerinde Toplanılarak; Valide Sultan Camii-Hadimi Caddesi-Sefer Hisar Caddesi kavşağı-Hadimi Caddesi-Valide Sultan Camiini takiben Özal Kent Pazar Yerinden dağılım. (900 m)</w:t>
      </w:r>
    </w:p>
    <w:p w:rsidR="00735AE6" w:rsidRPr="00F42E01" w:rsidRDefault="00735AE6" w:rsidP="00735AE6">
      <w:pPr>
        <w:shd w:val="clear" w:color="auto" w:fill="FFFFFF"/>
        <w:spacing w:after="0" w:line="240" w:lineRule="auto"/>
        <w:ind w:firstLine="698"/>
        <w:contextualSpacing/>
        <w:jc w:val="both"/>
        <w:rPr>
          <w:rFonts w:ascii="Times New Roman" w:hAnsi="Times New Roman" w:cs="Times New Roman"/>
          <w:sz w:val="23"/>
          <w:szCs w:val="23"/>
        </w:rPr>
      </w:pPr>
    </w:p>
    <w:p w:rsidR="00735AE6" w:rsidRPr="00F42E01" w:rsidRDefault="00735AE6" w:rsidP="00735AE6">
      <w:pPr>
        <w:pStyle w:val="ListeParagraf"/>
        <w:numPr>
          <w:ilvl w:val="0"/>
          <w:numId w:val="1"/>
        </w:numPr>
        <w:shd w:val="clear" w:color="auto" w:fill="FFFFFF"/>
        <w:spacing w:before="0" w:beforeAutospacing="0" w:after="0" w:afterAutospacing="0"/>
        <w:ind w:left="0" w:firstLine="426"/>
        <w:contextualSpacing/>
        <w:jc w:val="both"/>
        <w:rPr>
          <w:sz w:val="23"/>
          <w:szCs w:val="23"/>
        </w:rPr>
      </w:pPr>
      <w:r w:rsidRPr="00F42E01">
        <w:rPr>
          <w:rFonts w:eastAsiaTheme="minorEastAsia"/>
          <w:b/>
          <w:sz w:val="23"/>
          <w:szCs w:val="23"/>
        </w:rPr>
        <w:t xml:space="preserve">BOSNA HERSEK MAHALLESİ PAZAR YERİ </w:t>
      </w:r>
    </w:p>
    <w:p w:rsidR="00735AE6" w:rsidRPr="00F42E01" w:rsidRDefault="00735AE6" w:rsidP="00735AE6">
      <w:pPr>
        <w:shd w:val="clear" w:color="auto" w:fill="FFFFFF"/>
        <w:spacing w:after="0" w:line="240" w:lineRule="auto"/>
        <w:ind w:firstLine="708"/>
        <w:contextualSpacing/>
        <w:jc w:val="both"/>
        <w:rPr>
          <w:rFonts w:ascii="Times New Roman" w:eastAsia="Times New Roman" w:hAnsi="Times New Roman" w:cs="Times New Roman"/>
          <w:b/>
          <w:sz w:val="23"/>
          <w:szCs w:val="23"/>
        </w:rPr>
      </w:pPr>
      <w:r w:rsidRPr="00F42E01">
        <w:rPr>
          <w:rFonts w:ascii="Times New Roman" w:eastAsia="Times New Roman" w:hAnsi="Times New Roman" w:cs="Times New Roman"/>
          <w:b/>
          <w:sz w:val="23"/>
          <w:szCs w:val="23"/>
        </w:rPr>
        <w:t>Toplanma Yeri</w:t>
      </w:r>
      <w:r w:rsidRPr="00F42E01">
        <w:rPr>
          <w:rFonts w:ascii="Times New Roman" w:eastAsia="Times New Roman" w:hAnsi="Times New Roman" w:cs="Times New Roman"/>
          <w:b/>
          <w:sz w:val="23"/>
          <w:szCs w:val="23"/>
        </w:rPr>
        <w:tab/>
      </w:r>
      <w:r w:rsidRPr="00F42E01">
        <w:rPr>
          <w:rFonts w:ascii="Times New Roman" w:eastAsia="Times New Roman" w:hAnsi="Times New Roman" w:cs="Times New Roman"/>
          <w:b/>
          <w:sz w:val="23"/>
          <w:szCs w:val="23"/>
        </w:rPr>
        <w:tab/>
        <w:t xml:space="preserve">: </w:t>
      </w:r>
      <w:r w:rsidRPr="00F42E01">
        <w:rPr>
          <w:rFonts w:ascii="Times New Roman" w:eastAsia="Times New Roman" w:hAnsi="Times New Roman" w:cs="Times New Roman"/>
          <w:sz w:val="23"/>
          <w:szCs w:val="23"/>
        </w:rPr>
        <w:t>Bosna Hersek Mahallesi Pazar Yeri Toplantı Alanı</w:t>
      </w:r>
    </w:p>
    <w:p w:rsidR="00735AE6" w:rsidRPr="00F42E01" w:rsidRDefault="00735AE6" w:rsidP="00735AE6">
      <w:pPr>
        <w:shd w:val="clear" w:color="auto" w:fill="FFFFFF"/>
        <w:spacing w:after="0" w:line="240" w:lineRule="auto"/>
        <w:ind w:firstLine="708"/>
        <w:contextualSpacing/>
        <w:jc w:val="both"/>
        <w:rPr>
          <w:rFonts w:ascii="Times New Roman" w:eastAsia="Times New Roman" w:hAnsi="Times New Roman" w:cs="Times New Roman"/>
          <w:sz w:val="23"/>
          <w:szCs w:val="23"/>
        </w:rPr>
      </w:pPr>
      <w:r w:rsidRPr="00F42E01">
        <w:rPr>
          <w:rFonts w:ascii="Times New Roman" w:eastAsia="Times New Roman" w:hAnsi="Times New Roman" w:cs="Times New Roman"/>
          <w:b/>
          <w:sz w:val="23"/>
          <w:szCs w:val="23"/>
        </w:rPr>
        <w:t>Toplantı Yeri</w:t>
      </w:r>
      <w:r w:rsidRPr="00F42E01">
        <w:rPr>
          <w:rFonts w:ascii="Times New Roman" w:eastAsia="Times New Roman" w:hAnsi="Times New Roman" w:cs="Times New Roman"/>
          <w:b/>
          <w:sz w:val="23"/>
          <w:szCs w:val="23"/>
        </w:rPr>
        <w:tab/>
      </w:r>
      <w:r w:rsidRPr="00F42E01">
        <w:rPr>
          <w:rFonts w:ascii="Times New Roman" w:eastAsia="Times New Roman" w:hAnsi="Times New Roman" w:cs="Times New Roman"/>
          <w:b/>
          <w:sz w:val="23"/>
          <w:szCs w:val="23"/>
        </w:rPr>
        <w:tab/>
      </w:r>
      <w:r w:rsidRPr="00F42E01">
        <w:rPr>
          <w:rFonts w:ascii="Times New Roman" w:eastAsia="Times New Roman" w:hAnsi="Times New Roman" w:cs="Times New Roman"/>
          <w:b/>
          <w:sz w:val="23"/>
          <w:szCs w:val="23"/>
        </w:rPr>
        <w:tab/>
        <w:t xml:space="preserve">: </w:t>
      </w:r>
      <w:r w:rsidRPr="00F42E01">
        <w:rPr>
          <w:rFonts w:ascii="Times New Roman" w:eastAsia="Times New Roman" w:hAnsi="Times New Roman" w:cs="Times New Roman"/>
          <w:sz w:val="23"/>
          <w:szCs w:val="23"/>
        </w:rPr>
        <w:t>Bosna Hersek Mahallesi Pazar Yeri Toplantı Alanı</w:t>
      </w:r>
    </w:p>
    <w:p w:rsidR="00735AE6" w:rsidRPr="00F42E01" w:rsidRDefault="00735AE6" w:rsidP="00735AE6">
      <w:pPr>
        <w:shd w:val="clear" w:color="auto" w:fill="FFFFFF"/>
        <w:spacing w:after="0" w:line="240" w:lineRule="auto"/>
        <w:ind w:firstLine="697"/>
        <w:contextualSpacing/>
        <w:jc w:val="both"/>
        <w:rPr>
          <w:rFonts w:ascii="Times New Roman" w:hAnsi="Times New Roman" w:cs="Times New Roman"/>
          <w:b/>
          <w:sz w:val="23"/>
          <w:szCs w:val="23"/>
        </w:rPr>
      </w:pPr>
      <w:r w:rsidRPr="00F42E01">
        <w:rPr>
          <w:rFonts w:ascii="Times New Roman" w:hAnsi="Times New Roman" w:cs="Times New Roman"/>
          <w:b/>
          <w:sz w:val="23"/>
          <w:szCs w:val="23"/>
        </w:rPr>
        <w:t>Yüzölçümü/Kapasitesi</w:t>
      </w:r>
      <w:r w:rsidRPr="00F42E01">
        <w:rPr>
          <w:rFonts w:ascii="Times New Roman" w:hAnsi="Times New Roman" w:cs="Times New Roman"/>
          <w:b/>
          <w:sz w:val="23"/>
          <w:szCs w:val="23"/>
        </w:rPr>
        <w:tab/>
        <w:t>:</w:t>
      </w:r>
      <w:r w:rsidR="004A6F33">
        <w:rPr>
          <w:rFonts w:ascii="Times New Roman" w:hAnsi="Times New Roman" w:cs="Times New Roman"/>
          <w:b/>
          <w:sz w:val="23"/>
          <w:szCs w:val="23"/>
        </w:rPr>
        <w:t xml:space="preserve"> </w:t>
      </w:r>
      <w:r w:rsidRPr="00F42E01">
        <w:rPr>
          <w:rFonts w:ascii="Times New Roman" w:hAnsi="Times New Roman" w:cs="Times New Roman"/>
          <w:sz w:val="23"/>
          <w:szCs w:val="23"/>
        </w:rPr>
        <w:t>Alan:</w:t>
      </w:r>
      <w:r w:rsidRPr="00F42E01">
        <w:rPr>
          <w:rFonts w:ascii="Times New Roman" w:hAnsi="Times New Roman" w:cs="Times New Roman"/>
          <w:b/>
          <w:sz w:val="23"/>
          <w:szCs w:val="23"/>
        </w:rPr>
        <w:t xml:space="preserve"> 10.000 m2 – </w:t>
      </w:r>
      <w:r w:rsidRPr="00F42E01">
        <w:rPr>
          <w:rFonts w:ascii="Times New Roman" w:hAnsi="Times New Roman" w:cs="Times New Roman"/>
          <w:sz w:val="23"/>
          <w:szCs w:val="23"/>
        </w:rPr>
        <w:t>Kapasite:</w:t>
      </w:r>
      <w:r w:rsidRPr="00F42E01">
        <w:rPr>
          <w:rFonts w:ascii="Times New Roman" w:hAnsi="Times New Roman" w:cs="Times New Roman"/>
          <w:b/>
          <w:sz w:val="23"/>
          <w:szCs w:val="23"/>
        </w:rPr>
        <w:t xml:space="preserve"> 40-42 Bin Kişi</w:t>
      </w:r>
    </w:p>
    <w:p w:rsidR="004A6F33" w:rsidRDefault="00735AE6" w:rsidP="00735AE6">
      <w:pPr>
        <w:shd w:val="clear" w:color="auto" w:fill="FFFFFF"/>
        <w:spacing w:after="0" w:line="240" w:lineRule="auto"/>
        <w:ind w:firstLine="697"/>
        <w:contextualSpacing/>
        <w:jc w:val="both"/>
        <w:rPr>
          <w:rFonts w:ascii="Times New Roman" w:hAnsi="Times New Roman" w:cs="Times New Roman"/>
          <w:sz w:val="23"/>
          <w:szCs w:val="23"/>
        </w:rPr>
      </w:pPr>
      <w:r w:rsidRPr="00F42E01">
        <w:rPr>
          <w:rFonts w:ascii="Times New Roman" w:hAnsi="Times New Roman" w:cs="Times New Roman"/>
          <w:b/>
          <w:sz w:val="23"/>
          <w:szCs w:val="23"/>
        </w:rPr>
        <w:t>Yürüyüş Güzergâhı</w:t>
      </w:r>
      <w:r w:rsidRPr="00F42E01">
        <w:rPr>
          <w:rFonts w:ascii="Times New Roman" w:hAnsi="Times New Roman" w:cs="Times New Roman"/>
          <w:b/>
          <w:sz w:val="23"/>
          <w:szCs w:val="23"/>
        </w:rPr>
        <w:tab/>
      </w:r>
      <w:r w:rsidRPr="00F42E01">
        <w:rPr>
          <w:rFonts w:ascii="Times New Roman" w:hAnsi="Times New Roman" w:cs="Times New Roman"/>
          <w:b/>
          <w:sz w:val="23"/>
          <w:szCs w:val="23"/>
        </w:rPr>
        <w:tab/>
        <w:t>:</w:t>
      </w:r>
      <w:r w:rsidR="0071266E">
        <w:rPr>
          <w:rFonts w:ascii="Times New Roman" w:hAnsi="Times New Roman" w:cs="Times New Roman"/>
          <w:b/>
          <w:sz w:val="23"/>
          <w:szCs w:val="23"/>
        </w:rPr>
        <w:t xml:space="preserve"> </w:t>
      </w:r>
      <w:r w:rsidRPr="00F42E01">
        <w:rPr>
          <w:rFonts w:ascii="Times New Roman" w:hAnsi="Times New Roman" w:cs="Times New Roman"/>
          <w:sz w:val="23"/>
          <w:szCs w:val="23"/>
        </w:rPr>
        <w:t>Bosna</w:t>
      </w:r>
      <w:r w:rsidR="004A6F33">
        <w:rPr>
          <w:rFonts w:ascii="Times New Roman" w:hAnsi="Times New Roman" w:cs="Times New Roman"/>
          <w:sz w:val="23"/>
          <w:szCs w:val="23"/>
        </w:rPr>
        <w:t xml:space="preserve"> </w:t>
      </w:r>
      <w:r w:rsidRPr="00F42E01">
        <w:rPr>
          <w:rFonts w:ascii="Times New Roman" w:hAnsi="Times New Roman" w:cs="Times New Roman"/>
          <w:sz w:val="23"/>
          <w:szCs w:val="23"/>
        </w:rPr>
        <w:t>Hersek Mahallesi Pazar Yerinde toplanılarak;</w:t>
      </w:r>
    </w:p>
    <w:p w:rsidR="00735AE6" w:rsidRDefault="00735AE6" w:rsidP="004A6F33">
      <w:pPr>
        <w:shd w:val="clear" w:color="auto" w:fill="FFFFFF"/>
        <w:spacing w:after="0" w:line="240" w:lineRule="auto"/>
        <w:contextualSpacing/>
        <w:jc w:val="both"/>
        <w:rPr>
          <w:rFonts w:ascii="Times New Roman" w:hAnsi="Times New Roman" w:cs="Times New Roman"/>
          <w:sz w:val="23"/>
          <w:szCs w:val="23"/>
        </w:rPr>
      </w:pPr>
      <w:r w:rsidRPr="00F42E01">
        <w:rPr>
          <w:rFonts w:ascii="Times New Roman" w:hAnsi="Times New Roman" w:cs="Times New Roman"/>
          <w:sz w:val="23"/>
          <w:szCs w:val="23"/>
        </w:rPr>
        <w:t>Mesaj Caddesi-Beyaz Çarşı Önü-Şehit Ersen Şeker Caddesi Kavşağı-Mesaj Caddesini takiben Bosna Hersek Mahallesi Pazar Yerinden dağılım. (900 m)</w:t>
      </w:r>
    </w:p>
    <w:p w:rsidR="00735AE6" w:rsidRPr="00F42E01" w:rsidRDefault="00735AE6" w:rsidP="00735AE6">
      <w:pPr>
        <w:shd w:val="clear" w:color="auto" w:fill="FFFFFF"/>
        <w:spacing w:after="0" w:line="240" w:lineRule="auto"/>
        <w:ind w:firstLine="697"/>
        <w:contextualSpacing/>
        <w:jc w:val="both"/>
        <w:rPr>
          <w:rFonts w:ascii="Times New Roman" w:hAnsi="Times New Roman" w:cs="Times New Roman"/>
          <w:sz w:val="23"/>
          <w:szCs w:val="23"/>
        </w:rPr>
      </w:pPr>
    </w:p>
    <w:p w:rsidR="00735AE6" w:rsidRPr="00F42E01" w:rsidRDefault="00735AE6" w:rsidP="00735AE6">
      <w:pPr>
        <w:pStyle w:val="ListeParagraf"/>
        <w:numPr>
          <w:ilvl w:val="0"/>
          <w:numId w:val="1"/>
        </w:numPr>
        <w:shd w:val="clear" w:color="auto" w:fill="FFFFFF"/>
        <w:spacing w:before="0" w:beforeAutospacing="0" w:after="0" w:afterAutospacing="0"/>
        <w:ind w:left="0" w:firstLine="349"/>
        <w:contextualSpacing/>
        <w:jc w:val="both"/>
        <w:rPr>
          <w:sz w:val="23"/>
          <w:szCs w:val="23"/>
        </w:rPr>
      </w:pPr>
      <w:r w:rsidRPr="00F42E01">
        <w:rPr>
          <w:b/>
          <w:sz w:val="23"/>
          <w:szCs w:val="23"/>
        </w:rPr>
        <w:t xml:space="preserve">IŞIKLAR MAHALLESİ PAZAR YERİ </w:t>
      </w:r>
    </w:p>
    <w:p w:rsidR="00735AE6" w:rsidRPr="00F42E01" w:rsidRDefault="00735AE6" w:rsidP="00735AE6">
      <w:pPr>
        <w:shd w:val="clear" w:color="auto" w:fill="FFFFFF"/>
        <w:spacing w:after="0" w:line="240" w:lineRule="auto"/>
        <w:ind w:firstLine="708"/>
        <w:contextualSpacing/>
        <w:jc w:val="both"/>
        <w:rPr>
          <w:rFonts w:ascii="Times New Roman" w:hAnsi="Times New Roman" w:cs="Times New Roman"/>
          <w:sz w:val="23"/>
          <w:szCs w:val="23"/>
        </w:rPr>
      </w:pPr>
      <w:r w:rsidRPr="00F42E01">
        <w:rPr>
          <w:rFonts w:ascii="Times New Roman" w:hAnsi="Times New Roman" w:cs="Times New Roman"/>
          <w:b/>
          <w:sz w:val="23"/>
          <w:szCs w:val="23"/>
        </w:rPr>
        <w:t>Toplanma Yeri</w:t>
      </w:r>
      <w:r w:rsidRPr="00F42E01">
        <w:rPr>
          <w:rFonts w:ascii="Times New Roman" w:hAnsi="Times New Roman" w:cs="Times New Roman"/>
          <w:b/>
          <w:sz w:val="23"/>
          <w:szCs w:val="23"/>
        </w:rPr>
        <w:tab/>
      </w:r>
      <w:r w:rsidRPr="00F42E01">
        <w:rPr>
          <w:rFonts w:ascii="Times New Roman" w:hAnsi="Times New Roman" w:cs="Times New Roman"/>
          <w:b/>
          <w:sz w:val="23"/>
          <w:szCs w:val="23"/>
        </w:rPr>
        <w:tab/>
        <w:t xml:space="preserve">: </w:t>
      </w:r>
      <w:r w:rsidRPr="00F42E01">
        <w:rPr>
          <w:rFonts w:ascii="Times New Roman" w:hAnsi="Times New Roman" w:cs="Times New Roman"/>
          <w:sz w:val="23"/>
          <w:szCs w:val="23"/>
        </w:rPr>
        <w:t>Işıklar Mahallesi Pazar Yeri Toplantı Alanı</w:t>
      </w:r>
    </w:p>
    <w:p w:rsidR="00735AE6" w:rsidRPr="00F42E01" w:rsidRDefault="00735AE6" w:rsidP="00735AE6">
      <w:pPr>
        <w:pStyle w:val="ListeParagraf"/>
        <w:shd w:val="clear" w:color="auto" w:fill="FFFFFF"/>
        <w:spacing w:before="0" w:beforeAutospacing="0" w:after="0" w:afterAutospacing="0"/>
        <w:ind w:firstLine="707"/>
        <w:contextualSpacing/>
        <w:jc w:val="both"/>
        <w:rPr>
          <w:rFonts w:eastAsiaTheme="minorEastAsia"/>
          <w:sz w:val="23"/>
          <w:szCs w:val="23"/>
        </w:rPr>
      </w:pPr>
      <w:r w:rsidRPr="00F42E01">
        <w:rPr>
          <w:rFonts w:eastAsiaTheme="minorEastAsia"/>
          <w:sz w:val="23"/>
          <w:szCs w:val="23"/>
        </w:rPr>
        <w:t xml:space="preserve">   </w:t>
      </w:r>
      <w:r w:rsidRPr="00F42E01">
        <w:rPr>
          <w:rFonts w:eastAsiaTheme="minorEastAsia"/>
          <w:sz w:val="23"/>
          <w:szCs w:val="23"/>
        </w:rPr>
        <w:tab/>
      </w:r>
      <w:r w:rsidRPr="00F42E01">
        <w:rPr>
          <w:rFonts w:eastAsiaTheme="minorEastAsia"/>
          <w:sz w:val="23"/>
          <w:szCs w:val="23"/>
        </w:rPr>
        <w:tab/>
      </w:r>
      <w:r w:rsidRPr="00F42E01">
        <w:rPr>
          <w:rFonts w:eastAsiaTheme="minorEastAsia"/>
          <w:sz w:val="23"/>
          <w:szCs w:val="23"/>
        </w:rPr>
        <w:tab/>
        <w:t xml:space="preserve">   </w:t>
      </w:r>
      <w:r w:rsidRPr="00F42E01">
        <w:rPr>
          <w:rFonts w:eastAsiaTheme="minorEastAsia"/>
          <w:sz w:val="23"/>
          <w:szCs w:val="23"/>
        </w:rPr>
        <w:tab/>
        <w:t xml:space="preserve">   (Dedeman Otel Karşısı)</w:t>
      </w:r>
    </w:p>
    <w:p w:rsidR="00735AE6" w:rsidRPr="00F42E01" w:rsidRDefault="00735AE6" w:rsidP="00735AE6">
      <w:pPr>
        <w:shd w:val="clear" w:color="auto" w:fill="FFFFFF"/>
        <w:spacing w:after="0" w:line="240" w:lineRule="auto"/>
        <w:ind w:firstLine="708"/>
        <w:contextualSpacing/>
        <w:jc w:val="both"/>
        <w:rPr>
          <w:rFonts w:ascii="Times New Roman" w:hAnsi="Times New Roman" w:cs="Times New Roman"/>
          <w:sz w:val="23"/>
          <w:szCs w:val="23"/>
        </w:rPr>
      </w:pPr>
      <w:r w:rsidRPr="00F42E01">
        <w:rPr>
          <w:rFonts w:ascii="Times New Roman" w:hAnsi="Times New Roman" w:cs="Times New Roman"/>
          <w:b/>
          <w:sz w:val="23"/>
          <w:szCs w:val="23"/>
        </w:rPr>
        <w:t>Toplantı Yeri</w:t>
      </w:r>
      <w:r w:rsidRPr="00F42E01">
        <w:rPr>
          <w:rFonts w:ascii="Times New Roman" w:hAnsi="Times New Roman" w:cs="Times New Roman"/>
          <w:b/>
          <w:sz w:val="23"/>
          <w:szCs w:val="23"/>
        </w:rPr>
        <w:tab/>
      </w:r>
      <w:r w:rsidRPr="00F42E01">
        <w:rPr>
          <w:rFonts w:ascii="Times New Roman" w:hAnsi="Times New Roman" w:cs="Times New Roman"/>
          <w:b/>
          <w:sz w:val="23"/>
          <w:szCs w:val="23"/>
        </w:rPr>
        <w:tab/>
        <w:t xml:space="preserve"> </w:t>
      </w:r>
      <w:r w:rsidRPr="00F42E01">
        <w:rPr>
          <w:rFonts w:ascii="Times New Roman" w:hAnsi="Times New Roman" w:cs="Times New Roman"/>
          <w:b/>
          <w:sz w:val="23"/>
          <w:szCs w:val="23"/>
        </w:rPr>
        <w:tab/>
        <w:t xml:space="preserve">: </w:t>
      </w:r>
      <w:r w:rsidRPr="00F42E01">
        <w:rPr>
          <w:rFonts w:ascii="Times New Roman" w:hAnsi="Times New Roman" w:cs="Times New Roman"/>
          <w:sz w:val="23"/>
          <w:szCs w:val="23"/>
        </w:rPr>
        <w:t>Işıklar Mahallesi Pazar Yeri Toplantı Alanı</w:t>
      </w:r>
    </w:p>
    <w:p w:rsidR="00735AE6" w:rsidRPr="00F42E01" w:rsidRDefault="00735AE6" w:rsidP="00735AE6">
      <w:pPr>
        <w:shd w:val="clear" w:color="auto" w:fill="FFFFFF"/>
        <w:spacing w:after="0" w:line="240" w:lineRule="auto"/>
        <w:ind w:firstLine="708"/>
        <w:contextualSpacing/>
        <w:jc w:val="both"/>
        <w:rPr>
          <w:rFonts w:ascii="Times New Roman" w:hAnsi="Times New Roman" w:cs="Times New Roman"/>
          <w:sz w:val="23"/>
          <w:szCs w:val="23"/>
        </w:rPr>
      </w:pPr>
      <w:r w:rsidRPr="00F42E01">
        <w:rPr>
          <w:rFonts w:ascii="Times New Roman" w:hAnsi="Times New Roman" w:cs="Times New Roman"/>
          <w:sz w:val="23"/>
          <w:szCs w:val="23"/>
        </w:rPr>
        <w:t xml:space="preserve">  </w:t>
      </w:r>
      <w:r w:rsidRPr="00F42E01">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sidRPr="00F42E01">
        <w:rPr>
          <w:rFonts w:ascii="Times New Roman" w:hAnsi="Times New Roman" w:cs="Times New Roman"/>
          <w:sz w:val="23"/>
          <w:szCs w:val="23"/>
        </w:rPr>
        <w:t>(Dedeman Otel Karşısı)</w:t>
      </w:r>
    </w:p>
    <w:p w:rsidR="00735AE6" w:rsidRDefault="00735AE6" w:rsidP="00735AE6">
      <w:pPr>
        <w:shd w:val="clear" w:color="auto" w:fill="FFFFFF"/>
        <w:tabs>
          <w:tab w:val="left" w:pos="3544"/>
          <w:tab w:val="left" w:pos="3686"/>
        </w:tabs>
        <w:spacing w:after="0" w:line="240" w:lineRule="auto"/>
        <w:ind w:firstLine="708"/>
        <w:contextualSpacing/>
        <w:jc w:val="both"/>
        <w:rPr>
          <w:rFonts w:ascii="Times New Roman" w:hAnsi="Times New Roman" w:cs="Times New Roman"/>
          <w:b/>
          <w:sz w:val="23"/>
          <w:szCs w:val="23"/>
        </w:rPr>
      </w:pPr>
      <w:r w:rsidRPr="00F42E01">
        <w:rPr>
          <w:rFonts w:ascii="Times New Roman" w:hAnsi="Times New Roman" w:cs="Times New Roman"/>
          <w:b/>
          <w:sz w:val="23"/>
          <w:szCs w:val="23"/>
        </w:rPr>
        <w:t>Yüzölçümü/Kapasitesi</w:t>
      </w:r>
      <w:r w:rsidRPr="00F42E01">
        <w:rPr>
          <w:rFonts w:ascii="Times New Roman" w:hAnsi="Times New Roman" w:cs="Times New Roman"/>
          <w:b/>
          <w:sz w:val="23"/>
          <w:szCs w:val="23"/>
        </w:rPr>
        <w:tab/>
        <w:t xml:space="preserve">: </w:t>
      </w:r>
      <w:r w:rsidRPr="00F42E01">
        <w:rPr>
          <w:rFonts w:ascii="Times New Roman" w:hAnsi="Times New Roman" w:cs="Times New Roman"/>
          <w:sz w:val="23"/>
          <w:szCs w:val="23"/>
        </w:rPr>
        <w:t>Alan:</w:t>
      </w:r>
      <w:r w:rsidRPr="00F42E01">
        <w:rPr>
          <w:rFonts w:ascii="Times New Roman" w:hAnsi="Times New Roman" w:cs="Times New Roman"/>
          <w:b/>
          <w:sz w:val="23"/>
          <w:szCs w:val="23"/>
        </w:rPr>
        <w:t xml:space="preserve"> 22.000 m2 </w:t>
      </w:r>
      <w:r w:rsidRPr="00F42E01">
        <w:rPr>
          <w:rFonts w:ascii="Times New Roman" w:hAnsi="Times New Roman" w:cs="Times New Roman"/>
          <w:sz w:val="23"/>
          <w:szCs w:val="23"/>
        </w:rPr>
        <w:t>– Kapasitesi:</w:t>
      </w:r>
      <w:r w:rsidRPr="00F42E01">
        <w:rPr>
          <w:rFonts w:ascii="Times New Roman" w:hAnsi="Times New Roman" w:cs="Times New Roman"/>
          <w:b/>
          <w:sz w:val="23"/>
          <w:szCs w:val="23"/>
        </w:rPr>
        <w:t xml:space="preserve"> 88-90 Bin Kişi</w:t>
      </w:r>
    </w:p>
    <w:p w:rsidR="00972FBF" w:rsidRDefault="00972FBF" w:rsidP="00735AE6">
      <w:pPr>
        <w:shd w:val="clear" w:color="auto" w:fill="FFFFFF"/>
        <w:tabs>
          <w:tab w:val="left" w:pos="3544"/>
          <w:tab w:val="left" w:pos="3686"/>
        </w:tabs>
        <w:spacing w:after="0" w:line="240" w:lineRule="auto"/>
        <w:ind w:firstLine="708"/>
        <w:contextualSpacing/>
        <w:jc w:val="both"/>
        <w:rPr>
          <w:rFonts w:ascii="Times New Roman" w:hAnsi="Times New Roman" w:cs="Times New Roman"/>
          <w:b/>
          <w:sz w:val="23"/>
          <w:szCs w:val="23"/>
        </w:rPr>
      </w:pPr>
    </w:p>
    <w:p w:rsidR="00972FBF" w:rsidRPr="00F42E01" w:rsidRDefault="00972FBF" w:rsidP="00972FBF">
      <w:pPr>
        <w:spacing w:after="0" w:line="240" w:lineRule="auto"/>
        <w:ind w:firstLine="709"/>
        <w:jc w:val="both"/>
        <w:rPr>
          <w:rFonts w:ascii="Times New Roman" w:hAnsi="Times New Roman" w:cs="Times New Roman"/>
          <w:sz w:val="23"/>
          <w:szCs w:val="23"/>
        </w:rPr>
      </w:pPr>
      <w:r w:rsidRPr="00F42E01">
        <w:rPr>
          <w:rFonts w:ascii="Times New Roman" w:hAnsi="Times New Roman" w:cs="Times New Roman"/>
          <w:b/>
          <w:sz w:val="23"/>
          <w:szCs w:val="23"/>
        </w:rPr>
        <w:t>AFİŞ VE PANKART ASILACAK YERLER:</w:t>
      </w:r>
      <w:r w:rsidRPr="00F42E01">
        <w:rPr>
          <w:rFonts w:ascii="Times New Roman" w:hAnsi="Times New Roman" w:cs="Times New Roman"/>
          <w:sz w:val="23"/>
          <w:szCs w:val="23"/>
        </w:rPr>
        <w:t xml:space="preserve"> Toplantı ve Gösteri Yürüyüşlerini halka duyurmak amacıyla, düzenleme kurulu tarafından hazırlanan afiş ve pankartların, Büyükşehir Belediye Başkanlığınca uygun görülen Bilbordlar, Raket Reklam Panoları, Megalight Reklam Panoları, Otobüs Reklam Panoları ile belirlenen (4) ayrı alternatif toplantı alanı ve yürüyüş güzergâhı üzerinde bulunan cadde ve sokaklara asılır.</w:t>
      </w:r>
    </w:p>
    <w:p w:rsidR="0033364F" w:rsidRPr="001B7ED8" w:rsidRDefault="0033364F" w:rsidP="00735AE6">
      <w:pPr>
        <w:shd w:val="clear" w:color="auto" w:fill="FFFFFF"/>
        <w:spacing w:after="120"/>
        <w:ind w:right="40"/>
        <w:contextualSpacing/>
        <w:jc w:val="center"/>
        <w:rPr>
          <w:rFonts w:ascii="Times New Roman" w:hAnsi="Times New Roman" w:cs="Times New Roman"/>
          <w:sz w:val="24"/>
          <w:szCs w:val="24"/>
        </w:rPr>
      </w:pPr>
    </w:p>
    <w:sectPr w:rsidR="0033364F" w:rsidRPr="001B7ED8" w:rsidSect="001B7ED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6230"/>
    <w:multiLevelType w:val="hybridMultilevel"/>
    <w:tmpl w:val="220A267C"/>
    <w:lvl w:ilvl="0" w:tplc="B4A83BCA">
      <w:start w:val="1"/>
      <w:numFmt w:val="decimal"/>
      <w:lvlText w:val="%1-"/>
      <w:lvlJc w:val="left"/>
      <w:pPr>
        <w:ind w:left="3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07776"/>
    <w:rsid w:val="00002A4E"/>
    <w:rsid w:val="000C6183"/>
    <w:rsid w:val="00107776"/>
    <w:rsid w:val="001B7ED8"/>
    <w:rsid w:val="0033364F"/>
    <w:rsid w:val="003A157C"/>
    <w:rsid w:val="003C161E"/>
    <w:rsid w:val="004A6F33"/>
    <w:rsid w:val="00507AA3"/>
    <w:rsid w:val="00603E51"/>
    <w:rsid w:val="006114B2"/>
    <w:rsid w:val="0061582F"/>
    <w:rsid w:val="006F11A6"/>
    <w:rsid w:val="0071266E"/>
    <w:rsid w:val="00735AE6"/>
    <w:rsid w:val="00881B5D"/>
    <w:rsid w:val="009468FE"/>
    <w:rsid w:val="00972FBF"/>
    <w:rsid w:val="00A84D34"/>
    <w:rsid w:val="00CA6E19"/>
    <w:rsid w:val="00E34D22"/>
    <w:rsid w:val="00EF09F9"/>
    <w:rsid w:val="00F07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E4056-0D2C-4E9F-A576-B3EEF5F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7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ehmetChar">
    <w:name w:val="mehmet Char"/>
    <w:basedOn w:val="VarsaylanParagrafYazTipi"/>
    <w:link w:val="mehmet"/>
    <w:uiPriority w:val="99"/>
    <w:locked/>
    <w:rsid w:val="00107776"/>
    <w:rPr>
      <w:rFonts w:ascii="Times New Roman" w:eastAsia="Calibri" w:hAnsi="Times New Roman" w:cs="Times New Roman"/>
      <w:bCs/>
      <w:sz w:val="24"/>
    </w:rPr>
  </w:style>
  <w:style w:type="paragraph" w:customStyle="1" w:styleId="mehmet">
    <w:name w:val="mehmet"/>
    <w:basedOn w:val="Normal"/>
    <w:next w:val="Normal"/>
    <w:link w:val="mehmetChar"/>
    <w:autoRedefine/>
    <w:uiPriority w:val="99"/>
    <w:rsid w:val="00107776"/>
    <w:pPr>
      <w:spacing w:after="0"/>
      <w:ind w:hanging="180"/>
      <w:jc w:val="both"/>
    </w:pPr>
    <w:rPr>
      <w:rFonts w:ascii="Times New Roman" w:eastAsia="Calibri" w:hAnsi="Times New Roman" w:cs="Times New Roman"/>
      <w:bCs/>
      <w:sz w:val="24"/>
      <w:lang w:eastAsia="en-US"/>
    </w:rPr>
  </w:style>
  <w:style w:type="paragraph" w:styleId="ListeParagraf">
    <w:name w:val="List Paragraph"/>
    <w:basedOn w:val="Normal"/>
    <w:uiPriority w:val="34"/>
    <w:qFormat/>
    <w:rsid w:val="001077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462</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Konya</dc:creator>
  <cp:lastModifiedBy>Ayhan TUNCER</cp:lastModifiedBy>
  <cp:revision>19</cp:revision>
  <cp:lastPrinted>2016-01-05T08:38:00Z</cp:lastPrinted>
  <dcterms:created xsi:type="dcterms:W3CDTF">2015-01-27T08:17:00Z</dcterms:created>
  <dcterms:modified xsi:type="dcterms:W3CDTF">2017-01-10T13:09:00Z</dcterms:modified>
</cp:coreProperties>
</file>